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02B" w:rsidRPr="00E4002B" w:rsidRDefault="00E4002B" w:rsidP="00E4002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002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E4002B" w:rsidRPr="0086519B" w:rsidRDefault="00E4002B" w:rsidP="00E4002B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-февраль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59"/>
        <w:gridCol w:w="1559"/>
      </w:tblGrid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E4002B" w:rsidRPr="0086519B" w:rsidRDefault="00E4002B" w:rsidP="000537E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4002B" w:rsidRPr="0086519B" w:rsidRDefault="00E4002B" w:rsidP="000537E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E4002B" w:rsidRDefault="00E4002B" w:rsidP="000537E8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Январь-февраль</w:t>
            </w:r>
            <w:r>
              <w:rPr>
                <w:rFonts w:ascii="Arial" w:hAnsi="Arial"/>
                <w:sz w:val="18"/>
                <w:szCs w:val="17"/>
              </w:rPr>
              <w:br/>
              <w:t>2018</w:t>
            </w: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4002B" w:rsidRDefault="00E4002B" w:rsidP="000537E8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Темп роста в %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E4002B" w:rsidRPr="0086519B" w:rsidRDefault="00E4002B" w:rsidP="000537E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02B" w:rsidRDefault="00E4002B" w:rsidP="000537E8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E4002B" w:rsidRDefault="00E4002B" w:rsidP="000537E8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02B" w:rsidRDefault="00E4002B" w:rsidP="000537E8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Февраль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в % к </w:t>
            </w:r>
            <w:r>
              <w:rPr>
                <w:rFonts w:ascii="Arial" w:hAnsi="Arial"/>
                <w:sz w:val="18"/>
                <w:szCs w:val="17"/>
              </w:rPr>
              <w:br/>
              <w:t>февралю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4002B" w:rsidRDefault="00E4002B" w:rsidP="000537E8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Январь-февраль 2018 года </w:t>
            </w:r>
            <w:r>
              <w:rPr>
                <w:rFonts w:ascii="Arial" w:hAnsi="Arial"/>
                <w:sz w:val="18"/>
                <w:szCs w:val="17"/>
              </w:rPr>
              <w:br/>
              <w:t>к январю-февралю 2017 года</w:t>
            </w:r>
          </w:p>
        </w:tc>
      </w:tr>
      <w:tr w:rsidR="00E4002B" w:rsidRPr="009477F5" w:rsidTr="000537E8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1915,3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3867,8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98,1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99,6</w:t>
            </w:r>
          </w:p>
        </w:tc>
      </w:tr>
      <w:tr w:rsidR="00E4002B" w:rsidRPr="009477F5" w:rsidTr="000537E8">
        <w:tblPrEx>
          <w:tblCellMar>
            <w:top w:w="0" w:type="dxa"/>
            <w:bottom w:w="0" w:type="dxa"/>
          </w:tblCellMar>
        </w:tblPrEx>
        <w:trPr>
          <w:cantSplit/>
          <w:trHeight w:val="99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117,9</w:t>
            </w:r>
          </w:p>
        </w:tc>
      </w:tr>
      <w:tr w:rsidR="00E4002B" w:rsidRPr="009477F5" w:rsidTr="000537E8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543422,6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1038143,4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96,6</w:t>
            </w:r>
          </w:p>
        </w:tc>
      </w:tr>
      <w:tr w:rsidR="00E4002B" w:rsidRPr="009477F5" w:rsidTr="000537E8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Pr="0086519B" w:rsidRDefault="00E4002B" w:rsidP="000537E8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329749,3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616172,8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115,1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Default="00E4002B" w:rsidP="000537E8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92,2</w:t>
            </w:r>
          </w:p>
        </w:tc>
      </w:tr>
    </w:tbl>
    <w:p w:rsidR="00E4002B" w:rsidRPr="0086519B" w:rsidRDefault="00E4002B" w:rsidP="00E4002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6090"/>
            <wp:effectExtent l="0" t="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-феврале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по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E4002B" w:rsidRPr="0086519B" w:rsidRDefault="00E4002B" w:rsidP="00E4002B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вания в </w:t>
      </w:r>
      <w:proofErr w:type="gramStart"/>
      <w:r w:rsidRPr="0086519B">
        <w:rPr>
          <w:rFonts w:ascii="Arial" w:hAnsi="Arial"/>
          <w:sz w:val="22"/>
          <w:szCs w:val="21"/>
        </w:rPr>
        <w:t>январе</w:t>
      </w:r>
      <w:r>
        <w:rPr>
          <w:rFonts w:ascii="Arial" w:hAnsi="Arial"/>
          <w:sz w:val="22"/>
          <w:szCs w:val="21"/>
        </w:rPr>
        <w:t>-феврале</w:t>
      </w:r>
      <w:proofErr w:type="gramEnd"/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69"/>
        <w:gridCol w:w="1170"/>
        <w:gridCol w:w="1170"/>
        <w:gridCol w:w="1170"/>
      </w:tblGrid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E4002B" w:rsidRPr="0086519B" w:rsidRDefault="00E4002B" w:rsidP="000537E8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4002B" w:rsidRPr="0086519B" w:rsidRDefault="00E4002B" w:rsidP="000537E8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Февраль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4002B" w:rsidRPr="0086519B" w:rsidRDefault="00E4002B" w:rsidP="000537E8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февр</w:t>
            </w:r>
            <w:r>
              <w:rPr>
                <w:rFonts w:ascii="Arial" w:hAnsi="Arial"/>
                <w:b/>
                <w:sz w:val="18"/>
                <w:szCs w:val="17"/>
              </w:rPr>
              <w:t>а</w:t>
            </w:r>
            <w:r>
              <w:rPr>
                <w:rFonts w:ascii="Arial" w:hAnsi="Arial"/>
                <w:b/>
                <w:sz w:val="18"/>
                <w:szCs w:val="17"/>
              </w:rPr>
              <w:t>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4002B" w:rsidRDefault="00E4002B" w:rsidP="000537E8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Январь-февраль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E4002B" w:rsidRPr="0086519B" w:rsidRDefault="00E4002B" w:rsidP="000537E8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Январь-ф</w:t>
            </w:r>
            <w:r>
              <w:rPr>
                <w:rFonts w:ascii="Arial" w:hAnsi="Arial"/>
                <w:b/>
                <w:sz w:val="18"/>
                <w:szCs w:val="17"/>
              </w:rPr>
              <w:t>евр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аль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в % к январю-февралю 2017 года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41780,1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98,4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82735,5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98,1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39072,9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78074,0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97,9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2707,2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4661,5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101,1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541078,9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spacing w:before="236" w:after="24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1062889,4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spacing w:before="236" w:after="24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102,1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441149,5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Pr="0086519B" w:rsidRDefault="00E4002B" w:rsidP="000537E8">
            <w:pPr>
              <w:spacing w:before="236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891184,6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002B" w:rsidRDefault="00E4002B" w:rsidP="000537E8">
            <w:pPr>
              <w:spacing w:before="236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94,9</w:t>
            </w:r>
          </w:p>
        </w:tc>
      </w:tr>
      <w:tr w:rsidR="00E4002B" w:rsidRPr="0086519B" w:rsidTr="000537E8">
        <w:tblPrEx>
          <w:tblCellMar>
            <w:top w:w="0" w:type="dxa"/>
            <w:bottom w:w="0" w:type="dxa"/>
          </w:tblCellMar>
        </w:tblPrEx>
        <w:trPr>
          <w:trHeight w:val="1197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Pr="0086519B" w:rsidRDefault="00E4002B" w:rsidP="000537E8">
            <w:pPr>
              <w:pStyle w:val="PlainText2"/>
              <w:spacing w:before="23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Pr="00AF03B3" w:rsidRDefault="00E4002B" w:rsidP="000537E8">
            <w:pPr>
              <w:spacing w:before="236" w:after="24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99929,3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Pr="00AF03B3" w:rsidRDefault="00E4002B" w:rsidP="000537E8">
            <w:pPr>
              <w:pStyle w:val="PlainText2"/>
              <w:spacing w:before="23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198,5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Pr="0086519B" w:rsidRDefault="00E4002B" w:rsidP="000537E8">
            <w:pPr>
              <w:spacing w:before="236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171704,8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4002B" w:rsidRDefault="00E4002B" w:rsidP="000537E8">
            <w:pPr>
              <w:spacing w:before="236" w:after="2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167,0</w:t>
            </w:r>
          </w:p>
        </w:tc>
      </w:tr>
    </w:tbl>
    <w:p w:rsidR="009F1157" w:rsidRDefault="009F1157">
      <w:bookmarkStart w:id="0" w:name="_GoBack"/>
      <w:bookmarkEnd w:id="0"/>
    </w:p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02B"/>
    <w:rsid w:val="002C36B2"/>
    <w:rsid w:val="009F1157"/>
    <w:rsid w:val="00E4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4002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E4002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4002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E4002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1921069986808903"/>
                  <c:y val="0.221726205052175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86.5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2713581585459"/>
                  <c:y val="0.279662029952793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131.80000000000001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4326577322924958"/>
                  <c:y val="0.222534444362304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96.6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7819520"/>
        <c:axId val="179723264"/>
        <c:axId val="133670208"/>
      </c:bar3DChart>
      <c:catAx>
        <c:axId val="1678195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9723264"/>
        <c:crosses val="autoZero"/>
        <c:auto val="1"/>
        <c:lblAlgn val="ctr"/>
        <c:lblOffset val="100"/>
        <c:noMultiLvlLbl val="0"/>
      </c:catAx>
      <c:valAx>
        <c:axId val="17972326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67819520"/>
        <c:crosses val="autoZero"/>
        <c:crossBetween val="between"/>
      </c:valAx>
      <c:serAx>
        <c:axId val="133670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7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9723264"/>
        <c:crosses val="autoZero"/>
        <c:tickLblSkip val="1"/>
        <c:tickMarkSkip val="1"/>
      </c:serAx>
      <c:spPr>
        <a:noFill/>
        <a:ln w="2529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2018-06-07T09:28:00Z</dcterms:created>
  <dcterms:modified xsi:type="dcterms:W3CDTF">2018-06-07T09:28:00Z</dcterms:modified>
</cp:coreProperties>
</file>